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A13154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(dettaglia</w:t>
            </w:r>
            <w:r w:rsidR="008D2F16">
              <w:rPr>
                <w:rFonts w:ascii="Verdana" w:hAnsi="Verdana"/>
                <w:sz w:val="20"/>
              </w:rPr>
              <w:t xml:space="preserve">re la situazione </w:t>
            </w:r>
            <w:r w:rsidR="001C6FD8">
              <w:rPr>
                <w:rFonts w:ascii="Verdana" w:hAnsi="Verdana"/>
                <w:sz w:val="20"/>
              </w:rPr>
              <w:t>di difficoltà evidenziando cause e ricadute negative sulla carriera universitaria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84B16"/>
    <w:rsid w:val="003315E3"/>
    <w:rsid w:val="003E33E0"/>
    <w:rsid w:val="004550B8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F6F10"/>
    <w:rsid w:val="00E646BF"/>
    <w:rsid w:val="00EC192D"/>
    <w:rsid w:val="00EF7BEE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2021-06-03T10:01:00Z</dcterms:created>
  <dcterms:modified xsi:type="dcterms:W3CDTF">2021-06-03T10:01:00Z</dcterms:modified>
</cp:coreProperties>
</file>